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F8" w:rsidRPr="00113609" w:rsidRDefault="006545F8" w:rsidP="00113609">
      <w:pPr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113609">
        <w:rPr>
          <w:rFonts w:ascii="Times New Roman" w:hAnsi="Times New Roman" w:cs="Times New Roman"/>
          <w:b/>
          <w:sz w:val="28"/>
          <w:szCs w:val="32"/>
        </w:rPr>
        <w:t>Topical Outline (tentative)</w:t>
      </w:r>
    </w:p>
    <w:p w:rsidR="006545F8" w:rsidRPr="00234097" w:rsidRDefault="006545F8" w:rsidP="00234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097">
        <w:rPr>
          <w:rFonts w:ascii="Times New Roman" w:hAnsi="Times New Roman" w:cs="Times New Roman"/>
          <w:b/>
          <w:bCs/>
          <w:sz w:val="24"/>
          <w:szCs w:val="24"/>
        </w:rPr>
        <w:t>The Physics of Electrical Conduction</w:t>
      </w:r>
    </w:p>
    <w:p w:rsidR="006545F8" w:rsidRPr="006545F8" w:rsidRDefault="006545F8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F8">
        <w:rPr>
          <w:rFonts w:ascii="Times New Roman" w:hAnsi="Times New Roman" w:cs="Times New Roman"/>
          <w:sz w:val="24"/>
          <w:szCs w:val="24"/>
        </w:rPr>
        <w:t>Text reading: Sections 1.1 – 1.6, 2.1 – 2.11 of Jaeger</w:t>
      </w:r>
    </w:p>
    <w:p w:rsidR="006545F8" w:rsidRPr="00234097" w:rsidRDefault="006545F8" w:rsidP="002340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Single Carrier Conduction</w:t>
      </w:r>
    </w:p>
    <w:p w:rsidR="006545F8" w:rsidRPr="00234097" w:rsidRDefault="006545F8" w:rsidP="002340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Metals and Insulators</w:t>
      </w:r>
    </w:p>
    <w:p w:rsidR="006545F8" w:rsidRPr="00234097" w:rsidRDefault="006545F8" w:rsidP="002340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Conductivity and Resistivity</w:t>
      </w:r>
    </w:p>
    <w:p w:rsidR="00234097" w:rsidRPr="00234097" w:rsidRDefault="006545F8" w:rsidP="002340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Electronic Density and Mobility</w:t>
      </w:r>
    </w:p>
    <w:p w:rsidR="00234097" w:rsidRPr="00234097" w:rsidRDefault="006545F8" w:rsidP="002340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Semiconductors and Energy Bands</w:t>
      </w:r>
    </w:p>
    <w:p w:rsidR="00234097" w:rsidRPr="00234097" w:rsidRDefault="006545F8" w:rsidP="002340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Electrons and Holes</w:t>
      </w:r>
    </w:p>
    <w:p w:rsidR="006545F8" w:rsidRPr="00234097" w:rsidRDefault="006545F8" w:rsidP="002340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Donors and Acceptors</w:t>
      </w:r>
    </w:p>
    <w:p w:rsidR="00234097" w:rsidRPr="00234097" w:rsidRDefault="006545F8" w:rsidP="002340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Equilibrium Carrier Concentrations</w:t>
      </w:r>
    </w:p>
    <w:p w:rsidR="006545F8" w:rsidRPr="00234097" w:rsidRDefault="006545F8" w:rsidP="002340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Conduction Processes in Semiconductors</w:t>
      </w:r>
    </w:p>
    <w:p w:rsidR="006545F8" w:rsidRPr="00234097" w:rsidRDefault="006545F8" w:rsidP="002340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Electric Field Drift Diffusion Generation and Recombination</w:t>
      </w:r>
    </w:p>
    <w:p w:rsidR="006545F8" w:rsidRPr="00234097" w:rsidRDefault="006545F8" w:rsidP="002340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Injection</w:t>
      </w:r>
    </w:p>
    <w:p w:rsidR="006545F8" w:rsidRPr="00234097" w:rsidRDefault="006545F8" w:rsidP="002340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Effects at Junctions</w:t>
      </w:r>
    </w:p>
    <w:p w:rsidR="00234097" w:rsidRPr="00234097" w:rsidRDefault="006545F8" w:rsidP="002340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Junction Boundary Conditions</w:t>
      </w:r>
    </w:p>
    <w:p w:rsidR="006545F8" w:rsidRPr="00234097" w:rsidRDefault="006545F8" w:rsidP="002340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Diffusion Currents</w:t>
      </w:r>
    </w:p>
    <w:p w:rsidR="006545F8" w:rsidRPr="00234097" w:rsidRDefault="006545F8" w:rsidP="002340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Charge Storage and Capacitance</w:t>
      </w:r>
    </w:p>
    <w:p w:rsidR="00234097" w:rsidRDefault="00234097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5F8" w:rsidRPr="00234097" w:rsidRDefault="006545F8" w:rsidP="0023409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097">
        <w:rPr>
          <w:rFonts w:ascii="Times New Roman" w:hAnsi="Times New Roman" w:cs="Times New Roman"/>
          <w:b/>
          <w:bCs/>
          <w:sz w:val="24"/>
          <w:szCs w:val="24"/>
        </w:rPr>
        <w:t>Semiconductor Diodes</w:t>
      </w:r>
    </w:p>
    <w:p w:rsidR="006545F8" w:rsidRPr="006545F8" w:rsidRDefault="006545F8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F8">
        <w:rPr>
          <w:rFonts w:ascii="Times New Roman" w:hAnsi="Times New Roman" w:cs="Times New Roman"/>
          <w:sz w:val="24"/>
          <w:szCs w:val="24"/>
        </w:rPr>
        <w:t>Text reading: Sections 3.1 – 3.19 of Jaeger</w:t>
      </w:r>
    </w:p>
    <w:p w:rsidR="006545F8" w:rsidRPr="00234097" w:rsidRDefault="006545F8" w:rsidP="002340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Construction and Characteristics</w:t>
      </w:r>
    </w:p>
    <w:p w:rsidR="006545F8" w:rsidRPr="00234097" w:rsidRDefault="006545F8" w:rsidP="002340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4097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234097">
        <w:rPr>
          <w:rFonts w:ascii="Times New Roman" w:hAnsi="Times New Roman" w:cs="Times New Roman"/>
          <w:sz w:val="24"/>
          <w:szCs w:val="24"/>
        </w:rPr>
        <w:t>-Junction Structure and Definitions</w:t>
      </w:r>
    </w:p>
    <w:p w:rsidR="006545F8" w:rsidRPr="00234097" w:rsidRDefault="006545F8" w:rsidP="002340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I-V Characteristics and Regions of Operation</w:t>
      </w:r>
    </w:p>
    <w:p w:rsidR="006545F8" w:rsidRPr="00234097" w:rsidRDefault="006545F8" w:rsidP="002340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Ratings, Specifications, and Parameters</w:t>
      </w:r>
    </w:p>
    <w:p w:rsidR="006545F8" w:rsidRPr="00234097" w:rsidRDefault="006545F8" w:rsidP="002340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Circuit Models</w:t>
      </w:r>
    </w:p>
    <w:p w:rsidR="006545F8" w:rsidRPr="00234097" w:rsidRDefault="006545F8" w:rsidP="002340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Ideal Diode</w:t>
      </w:r>
    </w:p>
    <w:p w:rsidR="006545F8" w:rsidRPr="00234097" w:rsidRDefault="006545F8" w:rsidP="002340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Linearized Diode</w:t>
      </w:r>
    </w:p>
    <w:p w:rsidR="006545F8" w:rsidRPr="00234097" w:rsidRDefault="006545F8" w:rsidP="002340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Shockley Diode Equation</w:t>
      </w:r>
    </w:p>
    <w:p w:rsidR="006545F8" w:rsidRPr="00234097" w:rsidRDefault="006545F8" w:rsidP="002340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Circuit Analysis</w:t>
      </w:r>
    </w:p>
    <w:p w:rsidR="006545F8" w:rsidRPr="00234097" w:rsidRDefault="006545F8" w:rsidP="002340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Nonlinear Elements in Linear RLC Circuits</w:t>
      </w:r>
    </w:p>
    <w:p w:rsidR="006545F8" w:rsidRPr="00234097" w:rsidRDefault="006545F8" w:rsidP="002340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Determining the Device State</w:t>
      </w:r>
    </w:p>
    <w:p w:rsidR="006545F8" w:rsidRPr="00234097" w:rsidRDefault="006545F8" w:rsidP="002340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Voltage Transfer Characteristics</w:t>
      </w:r>
    </w:p>
    <w:p w:rsidR="006545F8" w:rsidRPr="00234097" w:rsidRDefault="006545F8" w:rsidP="0023409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Analysis Using SPICE</w:t>
      </w:r>
    </w:p>
    <w:p w:rsidR="006545F8" w:rsidRPr="00234097" w:rsidRDefault="006545F8" w:rsidP="002340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Applications and Design</w:t>
      </w:r>
    </w:p>
    <w:p w:rsidR="006545F8" w:rsidRPr="00234097" w:rsidRDefault="006545F8" w:rsidP="002340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Rectifiers</w:t>
      </w:r>
    </w:p>
    <w:p w:rsidR="006545F8" w:rsidRPr="00234097" w:rsidRDefault="006545F8" w:rsidP="002340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4097">
        <w:rPr>
          <w:rFonts w:ascii="Times New Roman" w:hAnsi="Times New Roman" w:cs="Times New Roman"/>
          <w:sz w:val="24"/>
          <w:szCs w:val="24"/>
        </w:rPr>
        <w:t>Zener</w:t>
      </w:r>
      <w:proofErr w:type="spellEnd"/>
      <w:r w:rsidRPr="00234097">
        <w:rPr>
          <w:rFonts w:ascii="Times New Roman" w:hAnsi="Times New Roman" w:cs="Times New Roman"/>
          <w:sz w:val="24"/>
          <w:szCs w:val="24"/>
        </w:rPr>
        <w:t xml:space="preserve"> Diodes</w:t>
      </w:r>
    </w:p>
    <w:p w:rsidR="006545F8" w:rsidRPr="00234097" w:rsidRDefault="006545F8" w:rsidP="002340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Clippers and Clampers</w:t>
      </w:r>
    </w:p>
    <w:p w:rsidR="006545F8" w:rsidRPr="00234097" w:rsidRDefault="006545F8" w:rsidP="002340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LEDs and Photodiodes</w:t>
      </w:r>
    </w:p>
    <w:p w:rsidR="00234097" w:rsidRDefault="00234097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5F8" w:rsidRPr="00234097" w:rsidRDefault="006545F8" w:rsidP="0023409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4097">
        <w:rPr>
          <w:rFonts w:ascii="Times New Roman" w:hAnsi="Times New Roman" w:cs="Times New Roman"/>
          <w:b/>
          <w:bCs/>
          <w:sz w:val="24"/>
          <w:szCs w:val="24"/>
        </w:rPr>
        <w:t>Field-Effect Transistors</w:t>
      </w:r>
    </w:p>
    <w:p w:rsidR="006545F8" w:rsidRPr="006545F8" w:rsidRDefault="006545F8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F8">
        <w:rPr>
          <w:rFonts w:ascii="Times New Roman" w:hAnsi="Times New Roman" w:cs="Times New Roman"/>
          <w:sz w:val="24"/>
          <w:szCs w:val="24"/>
        </w:rPr>
        <w:t>Text reading: Sections 4.1 – 4.13 of Jaeger</w:t>
      </w:r>
    </w:p>
    <w:p w:rsidR="006545F8" w:rsidRPr="00234097" w:rsidRDefault="006545F8" w:rsidP="002340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Construction and Characteristics</w:t>
      </w:r>
    </w:p>
    <w:p w:rsidR="006545F8" w:rsidRPr="00234097" w:rsidRDefault="006545F8" w:rsidP="002340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n-Channel and p-Channel JFETs</w:t>
      </w:r>
    </w:p>
    <w:p w:rsidR="006545F8" w:rsidRPr="00234097" w:rsidRDefault="006545F8" w:rsidP="002340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n-Channel and p-Channel MOSFETs</w:t>
      </w:r>
    </w:p>
    <w:p w:rsidR="006545F8" w:rsidRPr="00234097" w:rsidRDefault="006545F8" w:rsidP="002340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lastRenderedPageBreak/>
        <w:t>Enhancement and Depletion Mode Devices</w:t>
      </w:r>
    </w:p>
    <w:p w:rsidR="006545F8" w:rsidRPr="00234097" w:rsidRDefault="006545F8" w:rsidP="002340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I-V Characteristics and Regions of Operation</w:t>
      </w:r>
    </w:p>
    <w:p w:rsidR="006545F8" w:rsidRPr="00234097" w:rsidRDefault="006545F8" w:rsidP="0023409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Ratings, Specifications, and Parameters</w:t>
      </w:r>
    </w:p>
    <w:p w:rsidR="006545F8" w:rsidRPr="00234097" w:rsidRDefault="006545F8" w:rsidP="002340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Circuit Models</w:t>
      </w:r>
    </w:p>
    <w:p w:rsidR="006545F8" w:rsidRPr="00234097" w:rsidRDefault="006545F8" w:rsidP="00234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Ideal FETs</w:t>
      </w:r>
    </w:p>
    <w:p w:rsidR="006545F8" w:rsidRPr="00234097" w:rsidRDefault="006545F8" w:rsidP="00234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Linearized FETs</w:t>
      </w:r>
    </w:p>
    <w:p w:rsidR="006545F8" w:rsidRPr="00234097" w:rsidRDefault="006545F8" w:rsidP="00234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4097">
        <w:rPr>
          <w:rFonts w:ascii="Times New Roman" w:hAnsi="Times New Roman" w:cs="Times New Roman"/>
          <w:sz w:val="24"/>
          <w:szCs w:val="24"/>
        </w:rPr>
        <w:t>Shickman</w:t>
      </w:r>
      <w:proofErr w:type="spellEnd"/>
      <w:r w:rsidRPr="00234097">
        <w:rPr>
          <w:rFonts w:ascii="Times New Roman" w:hAnsi="Times New Roman" w:cs="Times New Roman"/>
          <w:sz w:val="24"/>
          <w:szCs w:val="24"/>
        </w:rPr>
        <w:t>-Hodges FET Equations</w:t>
      </w:r>
    </w:p>
    <w:p w:rsidR="006545F8" w:rsidRPr="00234097" w:rsidRDefault="006545F8" w:rsidP="002340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Circuit Analysis</w:t>
      </w:r>
    </w:p>
    <w:p w:rsidR="006545F8" w:rsidRPr="00234097" w:rsidRDefault="006545F8" w:rsidP="002340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Determining the Device State</w:t>
      </w:r>
    </w:p>
    <w:p w:rsidR="006545F8" w:rsidRPr="00234097" w:rsidRDefault="006545F8" w:rsidP="002340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Voltage Transfer Characteristics</w:t>
      </w:r>
    </w:p>
    <w:p w:rsidR="006545F8" w:rsidRPr="00234097" w:rsidRDefault="006545F8" w:rsidP="002340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Analysis Using SPICE</w:t>
      </w:r>
    </w:p>
    <w:p w:rsidR="006545F8" w:rsidRPr="00234097" w:rsidRDefault="006545F8" w:rsidP="002340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Applications and Design</w:t>
      </w:r>
    </w:p>
    <w:p w:rsidR="006545F8" w:rsidRPr="00234097" w:rsidRDefault="006545F8" w:rsidP="002340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Controlling Higher Power Loads</w:t>
      </w:r>
    </w:p>
    <w:p w:rsidR="006545F8" w:rsidRPr="00234097" w:rsidRDefault="006545F8" w:rsidP="002340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Complementary Designs</w:t>
      </w:r>
    </w:p>
    <w:p w:rsidR="00234097" w:rsidRPr="00234097" w:rsidRDefault="006545F8" w:rsidP="002340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7">
        <w:rPr>
          <w:rFonts w:ascii="Times New Roman" w:hAnsi="Times New Roman" w:cs="Times New Roman"/>
          <w:sz w:val="24"/>
          <w:szCs w:val="24"/>
        </w:rPr>
        <w:t>Memory Cells</w:t>
      </w:r>
    </w:p>
    <w:p w:rsidR="00234097" w:rsidRDefault="00234097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5F8" w:rsidRPr="00234097" w:rsidRDefault="00234097" w:rsidP="002340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545F8" w:rsidRPr="00234097">
        <w:rPr>
          <w:rFonts w:ascii="Times New Roman" w:hAnsi="Times New Roman" w:cs="Times New Roman"/>
          <w:b/>
          <w:bCs/>
          <w:sz w:val="24"/>
          <w:szCs w:val="24"/>
        </w:rPr>
        <w:t>igital Logic Families</w:t>
      </w:r>
    </w:p>
    <w:p w:rsidR="006545F8" w:rsidRPr="006545F8" w:rsidRDefault="006545F8" w:rsidP="0065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5F8">
        <w:rPr>
          <w:rFonts w:ascii="Times New Roman" w:hAnsi="Times New Roman" w:cs="Times New Roman"/>
          <w:sz w:val="24"/>
          <w:szCs w:val="24"/>
        </w:rPr>
        <w:t>Text reading: Sections 6.1 – 6.5, 7.1 – 7.12, 8.1 – 8.10, 9.1 – 9.9 of Jaeger</w:t>
      </w:r>
    </w:p>
    <w:p w:rsidR="006545F8" w:rsidRPr="005C76D2" w:rsidRDefault="006545F8" w:rsidP="005C76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Characteristics and Parameters</w:t>
      </w:r>
    </w:p>
    <w:p w:rsidR="006545F8" w:rsidRPr="005C76D2" w:rsidRDefault="006545F8" w:rsidP="005C76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Output High and Low Voltages</w:t>
      </w:r>
    </w:p>
    <w:p w:rsidR="006545F8" w:rsidRPr="005C76D2" w:rsidRDefault="006545F8" w:rsidP="005C76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Input High and Low Voltages</w:t>
      </w:r>
    </w:p>
    <w:p w:rsidR="006545F8" w:rsidRPr="005C76D2" w:rsidRDefault="006545F8" w:rsidP="005C76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Noise Margins</w:t>
      </w:r>
    </w:p>
    <w:p w:rsidR="006545F8" w:rsidRPr="005C76D2" w:rsidRDefault="006545F8" w:rsidP="005C76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Fan-Out and Fan-In</w:t>
      </w:r>
    </w:p>
    <w:p w:rsidR="006545F8" w:rsidRPr="005C76D2" w:rsidRDefault="006545F8" w:rsidP="005C76D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Power-Delay Product</w:t>
      </w:r>
    </w:p>
    <w:p w:rsidR="006545F8" w:rsidRPr="005C76D2" w:rsidRDefault="006545F8" w:rsidP="005C76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6D2">
        <w:rPr>
          <w:rFonts w:ascii="Times New Roman" w:hAnsi="Times New Roman" w:cs="Times New Roman"/>
          <w:sz w:val="24"/>
          <w:szCs w:val="24"/>
        </w:rPr>
        <w:t>nMOS</w:t>
      </w:r>
      <w:proofErr w:type="spellEnd"/>
      <w:r w:rsidRPr="005C76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C76D2">
        <w:rPr>
          <w:rFonts w:ascii="Times New Roman" w:hAnsi="Times New Roman" w:cs="Times New Roman"/>
          <w:sz w:val="24"/>
          <w:szCs w:val="24"/>
        </w:rPr>
        <w:t>pMOS</w:t>
      </w:r>
      <w:proofErr w:type="spellEnd"/>
      <w:r w:rsidRPr="005C76D2">
        <w:rPr>
          <w:rFonts w:ascii="Times New Roman" w:hAnsi="Times New Roman" w:cs="Times New Roman"/>
          <w:sz w:val="24"/>
          <w:szCs w:val="24"/>
        </w:rPr>
        <w:t xml:space="preserve"> Logic</w:t>
      </w:r>
    </w:p>
    <w:p w:rsidR="006545F8" w:rsidRPr="005C76D2" w:rsidRDefault="006545F8" w:rsidP="005C76D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Resistor Loads</w:t>
      </w:r>
    </w:p>
    <w:p w:rsidR="006545F8" w:rsidRPr="005C76D2" w:rsidRDefault="006545F8" w:rsidP="005C76D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Saturated e-Mode Load</w:t>
      </w:r>
    </w:p>
    <w:p w:rsidR="006545F8" w:rsidRPr="005C76D2" w:rsidRDefault="006545F8" w:rsidP="005C76D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76D2">
        <w:rPr>
          <w:rFonts w:ascii="Times New Roman" w:hAnsi="Times New Roman" w:cs="Times New Roman"/>
          <w:sz w:val="24"/>
          <w:szCs w:val="24"/>
        </w:rPr>
        <w:t>Nonsaturated</w:t>
      </w:r>
      <w:proofErr w:type="spellEnd"/>
      <w:r w:rsidRPr="005C76D2">
        <w:rPr>
          <w:rFonts w:ascii="Times New Roman" w:hAnsi="Times New Roman" w:cs="Times New Roman"/>
          <w:sz w:val="24"/>
          <w:szCs w:val="24"/>
        </w:rPr>
        <w:t xml:space="preserve"> E-mode Load</w:t>
      </w:r>
    </w:p>
    <w:p w:rsidR="006545F8" w:rsidRPr="005C76D2" w:rsidRDefault="006545F8" w:rsidP="005C76D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Depletion Mode Load</w:t>
      </w:r>
    </w:p>
    <w:p w:rsidR="006545F8" w:rsidRPr="005C76D2" w:rsidRDefault="006545F8" w:rsidP="005C76D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CMOS Logic</w:t>
      </w:r>
    </w:p>
    <w:p w:rsidR="006545F8" w:rsidRPr="005C76D2" w:rsidRDefault="006545F8" w:rsidP="005C76D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Inverter Characteristics</w:t>
      </w:r>
    </w:p>
    <w:p w:rsidR="006545F8" w:rsidRPr="005C76D2" w:rsidRDefault="006545F8" w:rsidP="005C76D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NAND and NOR primitives</w:t>
      </w:r>
    </w:p>
    <w:p w:rsidR="006545F8" w:rsidRPr="005C76D2" w:rsidRDefault="006545F8" w:rsidP="005C76D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6D2">
        <w:rPr>
          <w:rFonts w:ascii="Times New Roman" w:hAnsi="Times New Roman" w:cs="Times New Roman"/>
          <w:sz w:val="24"/>
          <w:szCs w:val="24"/>
        </w:rPr>
        <w:t>Transmission Gates</w:t>
      </w:r>
    </w:p>
    <w:p w:rsidR="00351648" w:rsidRPr="005C76D2" w:rsidRDefault="006545F8" w:rsidP="005C76D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76D2">
        <w:rPr>
          <w:rFonts w:ascii="Times New Roman" w:hAnsi="Times New Roman" w:cs="Times New Roman"/>
          <w:sz w:val="24"/>
          <w:szCs w:val="24"/>
        </w:rPr>
        <w:t>Bistable</w:t>
      </w:r>
      <w:proofErr w:type="spellEnd"/>
      <w:r w:rsidRPr="005C76D2">
        <w:rPr>
          <w:rFonts w:ascii="Times New Roman" w:hAnsi="Times New Roman" w:cs="Times New Roman"/>
          <w:sz w:val="24"/>
          <w:szCs w:val="24"/>
        </w:rPr>
        <w:t xml:space="preserve"> Circuits</w:t>
      </w:r>
    </w:p>
    <w:p w:rsidR="005C76D2" w:rsidRDefault="005C76D2" w:rsidP="005C76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13609" w:rsidRDefault="00113609" w:rsidP="005C76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113609" w:rsidSect="00C966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A3" w:rsidRDefault="000A37A3" w:rsidP="00000109">
      <w:pPr>
        <w:spacing w:after="0" w:line="240" w:lineRule="auto"/>
      </w:pPr>
      <w:r>
        <w:separator/>
      </w:r>
    </w:p>
  </w:endnote>
  <w:endnote w:type="continuationSeparator" w:id="0">
    <w:p w:rsidR="000A37A3" w:rsidRDefault="000A37A3" w:rsidP="000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A3" w:rsidRDefault="000A37A3" w:rsidP="00000109">
      <w:pPr>
        <w:spacing w:after="0" w:line="240" w:lineRule="auto"/>
      </w:pPr>
      <w:r>
        <w:separator/>
      </w:r>
    </w:p>
  </w:footnote>
  <w:footnote w:type="continuationSeparator" w:id="0">
    <w:p w:rsidR="000A37A3" w:rsidRDefault="000A37A3" w:rsidP="0000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6FF"/>
    <w:multiLevelType w:val="hybridMultilevel"/>
    <w:tmpl w:val="B8F41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0E91"/>
    <w:multiLevelType w:val="hybridMultilevel"/>
    <w:tmpl w:val="F5E268EC"/>
    <w:lvl w:ilvl="0" w:tplc="8D4E7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326F"/>
    <w:multiLevelType w:val="hybridMultilevel"/>
    <w:tmpl w:val="6E2C1436"/>
    <w:lvl w:ilvl="0" w:tplc="B7943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60E59"/>
    <w:multiLevelType w:val="hybridMultilevel"/>
    <w:tmpl w:val="5392713E"/>
    <w:lvl w:ilvl="0" w:tplc="65D4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468FB"/>
    <w:multiLevelType w:val="hybridMultilevel"/>
    <w:tmpl w:val="ABE6105C"/>
    <w:lvl w:ilvl="0" w:tplc="7A56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A404C0"/>
    <w:multiLevelType w:val="hybridMultilevel"/>
    <w:tmpl w:val="324A8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4958"/>
    <w:multiLevelType w:val="hybridMultilevel"/>
    <w:tmpl w:val="92EAB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3692F"/>
    <w:multiLevelType w:val="hybridMultilevel"/>
    <w:tmpl w:val="4F409DB4"/>
    <w:lvl w:ilvl="0" w:tplc="8C96FD1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A5A09"/>
    <w:multiLevelType w:val="hybridMultilevel"/>
    <w:tmpl w:val="80F4ADF4"/>
    <w:lvl w:ilvl="0" w:tplc="F0A6C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C5E29"/>
    <w:multiLevelType w:val="hybridMultilevel"/>
    <w:tmpl w:val="34204024"/>
    <w:lvl w:ilvl="0" w:tplc="FBFA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9B4326"/>
    <w:multiLevelType w:val="hybridMultilevel"/>
    <w:tmpl w:val="94120032"/>
    <w:lvl w:ilvl="0" w:tplc="9222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936E68"/>
    <w:multiLevelType w:val="hybridMultilevel"/>
    <w:tmpl w:val="9F0E8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074E8"/>
    <w:multiLevelType w:val="hybridMultilevel"/>
    <w:tmpl w:val="4D8699D2"/>
    <w:lvl w:ilvl="0" w:tplc="82988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125D5D"/>
    <w:multiLevelType w:val="hybridMultilevel"/>
    <w:tmpl w:val="29701E84"/>
    <w:lvl w:ilvl="0" w:tplc="9ED6E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910D8A"/>
    <w:multiLevelType w:val="hybridMultilevel"/>
    <w:tmpl w:val="B83EBBBE"/>
    <w:lvl w:ilvl="0" w:tplc="8486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26F6E"/>
    <w:multiLevelType w:val="hybridMultilevel"/>
    <w:tmpl w:val="87146D8E"/>
    <w:lvl w:ilvl="0" w:tplc="8F900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418DD"/>
    <w:multiLevelType w:val="hybridMultilevel"/>
    <w:tmpl w:val="3B3A94F0"/>
    <w:lvl w:ilvl="0" w:tplc="B9DE1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9030C"/>
    <w:multiLevelType w:val="hybridMultilevel"/>
    <w:tmpl w:val="2B629B50"/>
    <w:lvl w:ilvl="0" w:tplc="029A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AA4A1D"/>
    <w:multiLevelType w:val="hybridMultilevel"/>
    <w:tmpl w:val="54C8D232"/>
    <w:lvl w:ilvl="0" w:tplc="EE5E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313E5A"/>
    <w:multiLevelType w:val="hybridMultilevel"/>
    <w:tmpl w:val="A9BAF234"/>
    <w:lvl w:ilvl="0" w:tplc="F18A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18"/>
  </w:num>
  <w:num w:numId="11">
    <w:abstractNumId w:val="14"/>
  </w:num>
  <w:num w:numId="12">
    <w:abstractNumId w:val="7"/>
    <w:lvlOverride w:ilvl="0">
      <w:lvl w:ilvl="0" w:tplc="8C96FD12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7"/>
    <w:lvlOverride w:ilvl="0">
      <w:lvl w:ilvl="0" w:tplc="8C96FD12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19"/>
  </w:num>
  <w:num w:numId="19">
    <w:abstractNumId w:val="6"/>
  </w:num>
  <w:num w:numId="20">
    <w:abstractNumId w:val="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71"/>
    <w:rsid w:val="00000109"/>
    <w:rsid w:val="0002521B"/>
    <w:rsid w:val="0007337D"/>
    <w:rsid w:val="00076279"/>
    <w:rsid w:val="000816BA"/>
    <w:rsid w:val="00084466"/>
    <w:rsid w:val="00093981"/>
    <w:rsid w:val="0009730F"/>
    <w:rsid w:val="000A37A3"/>
    <w:rsid w:val="000B46C9"/>
    <w:rsid w:val="00113609"/>
    <w:rsid w:val="0012198F"/>
    <w:rsid w:val="001258FB"/>
    <w:rsid w:val="00135D14"/>
    <w:rsid w:val="001D5194"/>
    <w:rsid w:val="001F0B27"/>
    <w:rsid w:val="00212A46"/>
    <w:rsid w:val="00234097"/>
    <w:rsid w:val="002348C7"/>
    <w:rsid w:val="00240395"/>
    <w:rsid w:val="00281CC7"/>
    <w:rsid w:val="00282526"/>
    <w:rsid w:val="00297196"/>
    <w:rsid w:val="002A0CE9"/>
    <w:rsid w:val="002A3B38"/>
    <w:rsid w:val="00301535"/>
    <w:rsid w:val="003049B9"/>
    <w:rsid w:val="00351648"/>
    <w:rsid w:val="00367F56"/>
    <w:rsid w:val="0037150A"/>
    <w:rsid w:val="003F00A8"/>
    <w:rsid w:val="004242C8"/>
    <w:rsid w:val="00462DE5"/>
    <w:rsid w:val="00463BC7"/>
    <w:rsid w:val="004722C7"/>
    <w:rsid w:val="00491839"/>
    <w:rsid w:val="00492F91"/>
    <w:rsid w:val="004C124B"/>
    <w:rsid w:val="005404AC"/>
    <w:rsid w:val="00541EEC"/>
    <w:rsid w:val="00542A0E"/>
    <w:rsid w:val="00547281"/>
    <w:rsid w:val="00592D2D"/>
    <w:rsid w:val="005B631E"/>
    <w:rsid w:val="005C76D2"/>
    <w:rsid w:val="005F0842"/>
    <w:rsid w:val="00630C3E"/>
    <w:rsid w:val="006545F8"/>
    <w:rsid w:val="00670C73"/>
    <w:rsid w:val="0067706C"/>
    <w:rsid w:val="006A0147"/>
    <w:rsid w:val="006B46DF"/>
    <w:rsid w:val="006C136C"/>
    <w:rsid w:val="006F2269"/>
    <w:rsid w:val="007E29F6"/>
    <w:rsid w:val="008251AF"/>
    <w:rsid w:val="00880ED6"/>
    <w:rsid w:val="008E57B1"/>
    <w:rsid w:val="008F2888"/>
    <w:rsid w:val="009222DC"/>
    <w:rsid w:val="00975B45"/>
    <w:rsid w:val="009926D6"/>
    <w:rsid w:val="00996979"/>
    <w:rsid w:val="009E5C73"/>
    <w:rsid w:val="00A11A0A"/>
    <w:rsid w:val="00A358F1"/>
    <w:rsid w:val="00A95BE6"/>
    <w:rsid w:val="00AA2EC0"/>
    <w:rsid w:val="00AA64C0"/>
    <w:rsid w:val="00B01259"/>
    <w:rsid w:val="00B077A6"/>
    <w:rsid w:val="00B52ABA"/>
    <w:rsid w:val="00B739D0"/>
    <w:rsid w:val="00B7569C"/>
    <w:rsid w:val="00B81389"/>
    <w:rsid w:val="00B8542E"/>
    <w:rsid w:val="00BB0795"/>
    <w:rsid w:val="00BB146D"/>
    <w:rsid w:val="00C96693"/>
    <w:rsid w:val="00CA6839"/>
    <w:rsid w:val="00CF179B"/>
    <w:rsid w:val="00D746A0"/>
    <w:rsid w:val="00DA78C8"/>
    <w:rsid w:val="00DD5B76"/>
    <w:rsid w:val="00DD6447"/>
    <w:rsid w:val="00E04A71"/>
    <w:rsid w:val="00E31F16"/>
    <w:rsid w:val="00E44304"/>
    <w:rsid w:val="00E474A2"/>
    <w:rsid w:val="00ED32DB"/>
    <w:rsid w:val="00F0272C"/>
    <w:rsid w:val="00F35BBB"/>
    <w:rsid w:val="00F67FBB"/>
    <w:rsid w:val="00F7770F"/>
    <w:rsid w:val="00F8467C"/>
    <w:rsid w:val="00F948B0"/>
    <w:rsid w:val="00FD5355"/>
    <w:rsid w:val="00FE1483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CC7"/>
    <w:rPr>
      <w:b/>
      <w:bCs/>
    </w:rPr>
  </w:style>
  <w:style w:type="paragraph" w:styleId="NormalWeb">
    <w:name w:val="Normal (Web)"/>
    <w:basedOn w:val="Normal"/>
    <w:uiPriority w:val="99"/>
    <w:unhideWhenUsed/>
    <w:rsid w:val="0028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09"/>
  </w:style>
  <w:style w:type="paragraph" w:styleId="Footer">
    <w:name w:val="footer"/>
    <w:basedOn w:val="Normal"/>
    <w:link w:val="FooterChar"/>
    <w:uiPriority w:val="99"/>
    <w:unhideWhenUsed/>
    <w:rsid w:val="0000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09"/>
  </w:style>
  <w:style w:type="character" w:customStyle="1" w:styleId="Heading2Char">
    <w:name w:val="Heading 2 Char"/>
    <w:basedOn w:val="DefaultParagraphFont"/>
    <w:link w:val="Heading2"/>
    <w:uiPriority w:val="9"/>
    <w:rsid w:val="0011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CC7"/>
    <w:rPr>
      <w:b/>
      <w:bCs/>
    </w:rPr>
  </w:style>
  <w:style w:type="paragraph" w:styleId="NormalWeb">
    <w:name w:val="Normal (Web)"/>
    <w:basedOn w:val="Normal"/>
    <w:uiPriority w:val="99"/>
    <w:unhideWhenUsed/>
    <w:rsid w:val="00281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109"/>
  </w:style>
  <w:style w:type="paragraph" w:styleId="Footer">
    <w:name w:val="footer"/>
    <w:basedOn w:val="Normal"/>
    <w:link w:val="FooterChar"/>
    <w:uiPriority w:val="99"/>
    <w:unhideWhenUsed/>
    <w:rsid w:val="0000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109"/>
  </w:style>
  <w:style w:type="character" w:customStyle="1" w:styleId="Heading2Char">
    <w:name w:val="Heading 2 Char"/>
    <w:basedOn w:val="DefaultParagraphFont"/>
    <w:link w:val="Heading2"/>
    <w:uiPriority w:val="9"/>
    <w:rsid w:val="0011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13EE-D247-46E4-B92B-73AB8526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renyu</dc:creator>
  <cp:lastModifiedBy> </cp:lastModifiedBy>
  <cp:revision>2</cp:revision>
  <cp:lastPrinted>2012-01-04T00:22:00Z</cp:lastPrinted>
  <dcterms:created xsi:type="dcterms:W3CDTF">2012-03-26T19:14:00Z</dcterms:created>
  <dcterms:modified xsi:type="dcterms:W3CDTF">2012-03-26T19:14:00Z</dcterms:modified>
</cp:coreProperties>
</file>